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EB71" w14:textId="77777777" w:rsidR="00550F34" w:rsidRDefault="00550F34" w:rsidP="00483E8C">
      <w:pPr>
        <w:spacing w:line="0" w:lineRule="atLeast"/>
        <w:jc w:val="left"/>
        <w:rPr>
          <w:rFonts w:ascii="Tahoma" w:eastAsia="HGPｺﾞｼｯｸM" w:hAnsi="Tahoma" w:cs="Tahoma"/>
          <w:sz w:val="32"/>
          <w:szCs w:val="32"/>
        </w:rPr>
      </w:pPr>
    </w:p>
    <w:p w14:paraId="075AFBFC" w14:textId="77777777" w:rsidR="00483E8C" w:rsidRPr="00550F34" w:rsidRDefault="00483E8C" w:rsidP="00550F34">
      <w:pPr>
        <w:spacing w:line="0" w:lineRule="atLeast"/>
        <w:jc w:val="left"/>
        <w:rPr>
          <w:rFonts w:ascii="Tahoma" w:eastAsia="HGPｺﾞｼｯｸM" w:hAnsi="Tahoma" w:cs="Tahoma"/>
          <w:sz w:val="28"/>
          <w:szCs w:val="28"/>
        </w:rPr>
      </w:pPr>
      <w:r>
        <w:rPr>
          <w:rFonts w:ascii="Tahoma" w:eastAsia="HGPｺﾞｼｯｸM" w:hAnsi="Tahoma" w:cs="Tahoma" w:hint="eastAsia"/>
          <w:sz w:val="32"/>
          <w:szCs w:val="32"/>
        </w:rPr>
        <w:tab/>
      </w:r>
      <w:r w:rsidR="00550F34" w:rsidRPr="00550F34">
        <w:rPr>
          <w:rFonts w:ascii="Tahoma" w:eastAsia="HGPｺﾞｼｯｸM" w:hAnsi="Tahoma" w:cs="Tahoma"/>
          <w:sz w:val="28"/>
          <w:szCs w:val="28"/>
        </w:rPr>
        <w:t>(UCP600)</w:t>
      </w:r>
    </w:p>
    <w:p w14:paraId="4881B349" w14:textId="77777777" w:rsidR="00135562" w:rsidRDefault="00211135" w:rsidP="00550F34">
      <w:pPr>
        <w:spacing w:line="0" w:lineRule="atLeast"/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  <w:r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ICC </w:t>
      </w:r>
      <w:r w:rsidR="00483E8C">
        <w:rPr>
          <w:rFonts w:ascii="Tahoma" w:eastAsia="HGPｺﾞｼｯｸM" w:hAnsi="Tahoma" w:cs="Tahoma" w:hint="eastAsia"/>
          <w:sz w:val="32"/>
          <w:szCs w:val="32"/>
          <w:u w:val="single"/>
        </w:rPr>
        <w:t>荷為替信用状に関する統一規則および慣例</w:t>
      </w:r>
      <w:r w:rsidR="00135562"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　注文書</w:t>
      </w:r>
    </w:p>
    <w:p w14:paraId="32C7CEF6" w14:textId="77777777" w:rsidR="001E60FC" w:rsidRPr="00B07F45" w:rsidRDefault="001E60FC" w:rsidP="001E60FC">
      <w:pPr>
        <w:ind w:firstLineChars="50" w:firstLine="120"/>
        <w:rPr>
          <w:rFonts w:ascii="Tahoma" w:eastAsia="HGPｺﾞｼｯｸM" w:hAnsi="Tahoma" w:cs="Tahoma"/>
          <w:sz w:val="24"/>
        </w:rPr>
      </w:pPr>
    </w:p>
    <w:p w14:paraId="365B8C3C" w14:textId="77777777" w:rsidR="00A94456" w:rsidRDefault="00A94456" w:rsidP="00A94456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711F9D9B" w14:textId="77777777" w:rsidR="00A94456" w:rsidRDefault="0022743C" w:rsidP="00A94456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1C11166B" wp14:editId="5695B6D3">
            <wp:simplePos x="0" y="0"/>
            <wp:positionH relativeFrom="column">
              <wp:posOffset>85090</wp:posOffset>
            </wp:positionH>
            <wp:positionV relativeFrom="paragraph">
              <wp:posOffset>182880</wp:posOffset>
            </wp:positionV>
            <wp:extent cx="1239463" cy="1752600"/>
            <wp:effectExtent l="19050" t="19050" r="18415" b="19050"/>
            <wp:wrapNone/>
            <wp:docPr id="1" name="図 1" descr="C:\Users\T-OKUYAMA\Desktop\iccj\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OKUYAMA\Desktop\iccj\6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63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E2BE8" w14:textId="77777777" w:rsidR="00A94456" w:rsidRDefault="00A94456" w:rsidP="00A94456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20175300" w14:textId="77777777" w:rsidR="00FF4126" w:rsidRDefault="00A94456" w:rsidP="00A94456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ab/>
      </w:r>
      <w:r>
        <w:rPr>
          <w:rFonts w:ascii="Tahoma" w:eastAsia="HGPｺﾞｼｯｸM" w:hAnsi="Tahoma" w:cs="Tahoma" w:hint="eastAsia"/>
          <w:sz w:val="22"/>
          <w:szCs w:val="22"/>
        </w:rPr>
        <w:tab/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ab/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【</w:t>
      </w:r>
      <w:r w:rsidR="00FF4126" w:rsidRPr="00FF4126">
        <w:rPr>
          <w:rFonts w:ascii="Tahoma" w:eastAsia="HGPｺﾞｼｯｸM" w:hAnsi="Tahoma" w:cs="Tahoma" w:hint="eastAsia"/>
          <w:sz w:val="22"/>
          <w:szCs w:val="22"/>
        </w:rPr>
        <w:t>価　格】</w:t>
      </w:r>
    </w:p>
    <w:p w14:paraId="39D7FA2C" w14:textId="77777777" w:rsidR="005B1EEF" w:rsidRDefault="005B1EEF" w:rsidP="00B54D7A">
      <w:pPr>
        <w:rPr>
          <w:rFonts w:ascii="Tahoma" w:eastAsia="HGPｺﾞｼｯｸM" w:hAnsi="Tahoma" w:cs="Tahoma"/>
          <w:color w:val="FF0000"/>
          <w:sz w:val="22"/>
          <w:szCs w:val="22"/>
        </w:rPr>
      </w:pPr>
    </w:p>
    <w:p w14:paraId="2DA5354A" w14:textId="77777777" w:rsidR="005B1EEF" w:rsidRPr="00B54D7A" w:rsidRDefault="005B1EEF" w:rsidP="005B1EEF">
      <w:pPr>
        <w:ind w:firstLineChars="50" w:firstLine="110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>
        <w:rPr>
          <w:rFonts w:ascii="Tahoma" w:eastAsia="HGPｺﾞｼｯｸM" w:hAnsi="Tahoma" w:cs="Tahoma" w:hint="eastAsia"/>
          <w:color w:val="FF0000"/>
          <w:sz w:val="22"/>
          <w:szCs w:val="22"/>
        </w:rPr>
        <w:t xml:space="preserve">　　　　</w:t>
      </w:r>
      <w:r>
        <w:rPr>
          <w:rFonts w:ascii="Tahoma" w:eastAsia="HGPｺﾞｼｯｸM" w:hAnsi="Tahoma" w:cs="Tahoma"/>
          <w:color w:val="FF0000"/>
          <w:sz w:val="22"/>
          <w:szCs w:val="22"/>
        </w:rPr>
        <w:tab/>
      </w:r>
      <w:r>
        <w:rPr>
          <w:rFonts w:ascii="Tahoma" w:eastAsia="HGPｺﾞｼｯｸM" w:hAnsi="Tahoma" w:cs="Tahoma"/>
          <w:color w:val="FF0000"/>
          <w:sz w:val="22"/>
          <w:szCs w:val="22"/>
        </w:rPr>
        <w:tab/>
      </w:r>
      <w:r>
        <w:rPr>
          <w:rFonts w:ascii="Tahoma" w:eastAsia="HGPｺﾞｼｯｸM" w:hAnsi="Tahoma" w:cs="Tahoma"/>
          <w:color w:val="FF0000"/>
          <w:sz w:val="22"/>
          <w:szCs w:val="22"/>
        </w:rPr>
        <w:tab/>
      </w:r>
      <w:r>
        <w:rPr>
          <w:rFonts w:ascii="Tahoma" w:eastAsia="HGPｺﾞｼｯｸM" w:hAnsi="Tahoma" w:cs="Tahoma" w:hint="eastAsia"/>
          <w:color w:val="FF0000"/>
          <w:sz w:val="22"/>
          <w:szCs w:val="22"/>
        </w:rPr>
        <w:t xml:space="preserve">　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Pr="00B54D7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1,</w:t>
      </w:r>
      <w:r w:rsidRPr="00B54D7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8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B54D7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Pr="00B54D7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4,000</w:t>
      </w:r>
      <w:r w:rsidRPr="00B54D7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Pr="00B54D7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B54D7A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35FA206A" w14:textId="77777777" w:rsidR="00FF4126" w:rsidRPr="005B1EEF" w:rsidRDefault="00FF4126" w:rsidP="001E60FC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57BA55C1" w14:textId="77777777" w:rsidR="001E60FC" w:rsidRPr="00B07F45" w:rsidRDefault="00135562" w:rsidP="00AB5DDD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A94456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="00AB5DDD">
        <w:rPr>
          <w:rFonts w:ascii="Tahoma" w:eastAsia="HGPｺﾞｼｯｸM" w:hAnsi="Tahoma" w:cs="Tahoma" w:hint="eastAsia"/>
          <w:sz w:val="22"/>
          <w:szCs w:val="22"/>
        </w:rPr>
        <w:t>(A4</w:t>
      </w:r>
      <w:r w:rsidR="00AB5DDD">
        <w:rPr>
          <w:rFonts w:ascii="Tahoma" w:eastAsia="HGPｺﾞｼｯｸM" w:hAnsi="Tahoma" w:cs="Tahoma" w:hint="eastAsia"/>
          <w:sz w:val="22"/>
          <w:szCs w:val="22"/>
        </w:rPr>
        <w:t>判</w:t>
      </w:r>
      <w:r w:rsidR="00AB5DDD">
        <w:rPr>
          <w:rFonts w:ascii="Tahoma" w:eastAsia="HGPｺﾞｼｯｸM" w:hAnsi="Tahoma" w:cs="Tahoma" w:hint="eastAsia"/>
          <w:sz w:val="22"/>
          <w:szCs w:val="22"/>
        </w:rPr>
        <w:t xml:space="preserve"> 68</w:t>
      </w:r>
      <w:r w:rsidR="00AB5DDD">
        <w:rPr>
          <w:rFonts w:ascii="Tahoma" w:eastAsia="HGPｺﾞｼｯｸM" w:hAnsi="Tahoma" w:cs="Tahoma" w:hint="eastAsia"/>
          <w:sz w:val="22"/>
          <w:szCs w:val="22"/>
        </w:rPr>
        <w:t>頁</w:t>
      </w:r>
      <w:r w:rsidR="00AB5DDD"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22789F63" w14:textId="77777777" w:rsidR="000F69CF" w:rsidRPr="00E64A52" w:rsidRDefault="000F69CF" w:rsidP="001D2D05">
      <w:pPr>
        <w:ind w:leftChars="100" w:left="210"/>
        <w:rPr>
          <w:rFonts w:ascii="Tahoma" w:eastAsia="HGPｺﾞｼｯｸM" w:hAnsi="Tahoma" w:cs="Tahoma"/>
          <w:sz w:val="22"/>
          <w:szCs w:val="22"/>
        </w:rPr>
      </w:pPr>
    </w:p>
    <w:p w14:paraId="08875D61" w14:textId="77777777" w:rsidR="00550F34" w:rsidRDefault="001D2D05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p w14:paraId="4C15FF7F" w14:textId="77777777" w:rsidR="00FF4126" w:rsidRDefault="00550F34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 **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日本委員会宛にメール</w:t>
      </w:r>
    </w:p>
    <w:p w14:paraId="02F779E4" w14:textId="77777777" w:rsidR="00135562" w:rsidRDefault="00550F34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    </w:t>
      </w:r>
      <w:r w:rsidR="00135562">
        <w:rPr>
          <w:rFonts w:ascii="Tahoma" w:eastAsia="HGPｺﾞｼｯｸM" w:hAnsi="Tahoma" w:cs="Tahoma" w:hint="eastAsia"/>
          <w:sz w:val="22"/>
          <w:szCs w:val="22"/>
        </w:rPr>
        <w:t>もしくは</w:t>
      </w:r>
      <w:r w:rsidR="00135562">
        <w:rPr>
          <w:rFonts w:ascii="Tahoma" w:eastAsia="HGPｺﾞｼｯｸM" w:hAnsi="Tahoma" w:cs="Tahoma" w:hint="eastAsia"/>
          <w:sz w:val="22"/>
          <w:szCs w:val="22"/>
        </w:rPr>
        <w:t>Fax</w:t>
      </w:r>
      <w:r w:rsidR="00135562">
        <w:rPr>
          <w:rFonts w:ascii="Tahoma" w:eastAsia="HGPｺﾞｼｯｸM" w:hAnsi="Tahoma" w:cs="Tahoma" w:hint="eastAsia"/>
          <w:sz w:val="22"/>
          <w:szCs w:val="22"/>
        </w:rPr>
        <w:t>にてお申込みください。</w:t>
      </w:r>
    </w:p>
    <w:p w14:paraId="6B0BCFA1" w14:textId="77777777" w:rsidR="00135562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p w14:paraId="3F294F59" w14:textId="77777777" w:rsidR="00321400" w:rsidRDefault="00321400" w:rsidP="000F69CF">
      <w:pPr>
        <w:rPr>
          <w:rFonts w:ascii="Tahoma" w:eastAsia="HGPｺﾞｼｯｸM" w:hAnsi="Tahoma" w:cs="Tahoma"/>
          <w:sz w:val="22"/>
          <w:szCs w:val="22"/>
        </w:rPr>
      </w:pPr>
    </w:p>
    <w:p w14:paraId="2ED5DD7A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5D9E6A7C" w14:textId="77777777" w:rsidR="00321400" w:rsidRDefault="00E546EC" w:rsidP="00F41475">
      <w:pPr>
        <w:rPr>
          <w:rFonts w:ascii="Tahoma" w:eastAsia="HGPｺﾞｼｯｸM" w:hAnsi="Tahoma" w:cs="Tahoma"/>
          <w:sz w:val="48"/>
          <w:szCs w:val="48"/>
          <w:bdr w:val="single" w:sz="4" w:space="0" w:color="auto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="00483E8C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600</w:t>
      </w:r>
    </w:p>
    <w:p w14:paraId="2167F6BC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2C713C0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F198994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61BFB7D9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2FCEBCF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0BEF0DD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6CF38A75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5613AD07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BE1CF91" w14:textId="77777777" w:rsidR="00321400" w:rsidRPr="00B07F45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0E4C857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53E68334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D443450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冊</w:t>
      </w:r>
    </w:p>
    <w:p w14:paraId="4C97B369" w14:textId="77777777" w:rsidR="008E2A24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72CA8E85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FCA7A2D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75BE05E8" w14:textId="77777777" w:rsidR="000F2ACD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15F59543" w14:textId="70AB311D" w:rsidR="000F69CF" w:rsidRDefault="008F08FD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096BE81C" w14:textId="77777777" w:rsidR="001A268B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C94CFE" w:rsidRPr="00C94CFE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0BB43991" w14:textId="1180DB00" w:rsidR="00F41475" w:rsidRPr="00B07F45" w:rsidRDefault="000F69CF" w:rsidP="000F69CF">
      <w:pPr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EE12AA" w:rsidRPr="00EE12AA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30274C">
      <w:pgSz w:w="11906" w:h="16838" w:code="9"/>
      <w:pgMar w:top="851" w:right="1133" w:bottom="709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E759" w14:textId="77777777" w:rsidR="0030274C" w:rsidRDefault="0030274C">
      <w:r>
        <w:separator/>
      </w:r>
    </w:p>
  </w:endnote>
  <w:endnote w:type="continuationSeparator" w:id="0">
    <w:p w14:paraId="5F99CCC6" w14:textId="77777777" w:rsidR="0030274C" w:rsidRDefault="0030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5434" w14:textId="77777777" w:rsidR="0030274C" w:rsidRDefault="0030274C">
      <w:r>
        <w:separator/>
      </w:r>
    </w:p>
  </w:footnote>
  <w:footnote w:type="continuationSeparator" w:id="0">
    <w:p w14:paraId="2B1044A7" w14:textId="77777777" w:rsidR="0030274C" w:rsidRDefault="0030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1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ED5"/>
    <w:rsid w:val="00002763"/>
    <w:rsid w:val="00061467"/>
    <w:rsid w:val="000822C5"/>
    <w:rsid w:val="000832B3"/>
    <w:rsid w:val="000C68B0"/>
    <w:rsid w:val="000F2ACD"/>
    <w:rsid w:val="000F69CF"/>
    <w:rsid w:val="0012542B"/>
    <w:rsid w:val="00135562"/>
    <w:rsid w:val="00154C9E"/>
    <w:rsid w:val="0019118F"/>
    <w:rsid w:val="0019541B"/>
    <w:rsid w:val="001A268B"/>
    <w:rsid w:val="001D2D05"/>
    <w:rsid w:val="001E60FC"/>
    <w:rsid w:val="00204EAC"/>
    <w:rsid w:val="00207F6F"/>
    <w:rsid w:val="00211135"/>
    <w:rsid w:val="0022743C"/>
    <w:rsid w:val="002B56C2"/>
    <w:rsid w:val="002E1BA0"/>
    <w:rsid w:val="002F7423"/>
    <w:rsid w:val="0030274C"/>
    <w:rsid w:val="00321400"/>
    <w:rsid w:val="003317B0"/>
    <w:rsid w:val="00397B14"/>
    <w:rsid w:val="003B3FC2"/>
    <w:rsid w:val="003B64AE"/>
    <w:rsid w:val="003F6FD6"/>
    <w:rsid w:val="00447608"/>
    <w:rsid w:val="00483E8C"/>
    <w:rsid w:val="0049731D"/>
    <w:rsid w:val="004A3272"/>
    <w:rsid w:val="004D7AC5"/>
    <w:rsid w:val="004F5ED5"/>
    <w:rsid w:val="00550F34"/>
    <w:rsid w:val="00583376"/>
    <w:rsid w:val="005977AB"/>
    <w:rsid w:val="005B1EEF"/>
    <w:rsid w:val="005C76F5"/>
    <w:rsid w:val="0061776A"/>
    <w:rsid w:val="00692BD1"/>
    <w:rsid w:val="006942C4"/>
    <w:rsid w:val="007043CF"/>
    <w:rsid w:val="0071045B"/>
    <w:rsid w:val="00776C63"/>
    <w:rsid w:val="00786C27"/>
    <w:rsid w:val="007C1621"/>
    <w:rsid w:val="007F1C44"/>
    <w:rsid w:val="00810BF4"/>
    <w:rsid w:val="00833F86"/>
    <w:rsid w:val="008D7BC6"/>
    <w:rsid w:val="008E2A24"/>
    <w:rsid w:val="008E5ABC"/>
    <w:rsid w:val="008F08FD"/>
    <w:rsid w:val="00933FC6"/>
    <w:rsid w:val="00937E70"/>
    <w:rsid w:val="00967147"/>
    <w:rsid w:val="00984023"/>
    <w:rsid w:val="009908FD"/>
    <w:rsid w:val="009B05C4"/>
    <w:rsid w:val="009E1D74"/>
    <w:rsid w:val="009E67A8"/>
    <w:rsid w:val="00A5281F"/>
    <w:rsid w:val="00A80407"/>
    <w:rsid w:val="00A94456"/>
    <w:rsid w:val="00A947B2"/>
    <w:rsid w:val="00A9600A"/>
    <w:rsid w:val="00AB5DDD"/>
    <w:rsid w:val="00AD166A"/>
    <w:rsid w:val="00B07D87"/>
    <w:rsid w:val="00B07F45"/>
    <w:rsid w:val="00B2561E"/>
    <w:rsid w:val="00B40405"/>
    <w:rsid w:val="00B54D7A"/>
    <w:rsid w:val="00B75E5B"/>
    <w:rsid w:val="00BB69CF"/>
    <w:rsid w:val="00BD30E3"/>
    <w:rsid w:val="00BD583C"/>
    <w:rsid w:val="00BE287F"/>
    <w:rsid w:val="00BF5BDD"/>
    <w:rsid w:val="00C036F3"/>
    <w:rsid w:val="00C16F66"/>
    <w:rsid w:val="00C17905"/>
    <w:rsid w:val="00C93C94"/>
    <w:rsid w:val="00C94CFE"/>
    <w:rsid w:val="00CA7D30"/>
    <w:rsid w:val="00CC3587"/>
    <w:rsid w:val="00D434A6"/>
    <w:rsid w:val="00D46308"/>
    <w:rsid w:val="00D73A54"/>
    <w:rsid w:val="00D80D9E"/>
    <w:rsid w:val="00DF5B54"/>
    <w:rsid w:val="00E11747"/>
    <w:rsid w:val="00E3696C"/>
    <w:rsid w:val="00E45958"/>
    <w:rsid w:val="00E546EC"/>
    <w:rsid w:val="00E64A52"/>
    <w:rsid w:val="00E67C47"/>
    <w:rsid w:val="00E9559C"/>
    <w:rsid w:val="00EA0A6C"/>
    <w:rsid w:val="00EE12AA"/>
    <w:rsid w:val="00F02F19"/>
    <w:rsid w:val="00F40B1D"/>
    <w:rsid w:val="00F41475"/>
    <w:rsid w:val="00F444E0"/>
    <w:rsid w:val="00F62665"/>
    <w:rsid w:val="00FE3F94"/>
    <w:rsid w:val="00FF412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01E3E"/>
  <w15:docId w15:val="{B93ED1D3-6B2B-4C29-BE63-5480A865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13</cp:revision>
  <cp:lastPrinted>2016-10-27T04:49:00Z</cp:lastPrinted>
  <dcterms:created xsi:type="dcterms:W3CDTF">2016-11-01T06:54:00Z</dcterms:created>
  <dcterms:modified xsi:type="dcterms:W3CDTF">2024-04-17T03:02:00Z</dcterms:modified>
</cp:coreProperties>
</file>